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6A" w:rsidRPr="00AF57D4" w:rsidRDefault="0049586A" w:rsidP="0049586A">
      <w:pPr>
        <w:pStyle w:val="ConsPlusTitle"/>
        <w:widowControl w:val="0"/>
        <w:spacing w:line="240" w:lineRule="auto"/>
        <w:ind w:left="-426" w:firstLine="708"/>
        <w:jc w:val="both"/>
        <w:rPr>
          <w:rFonts w:ascii="Times New Roman" w:hAnsi="Times New Roman" w:cs="Times New Roman"/>
          <w:color w:val="C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ru-RU" w:eastAsia="ru-RU"/>
        </w:rPr>
        <w:t>К</w:t>
      </w:r>
      <w:r w:rsidRPr="00AF57D4">
        <w:rPr>
          <w:rFonts w:ascii="Times New Roman" w:hAnsi="Times New Roman" w:cs="Times New Roman"/>
          <w:color w:val="C00000"/>
          <w:sz w:val="28"/>
          <w:szCs w:val="28"/>
          <w:lang w:val="ru-RU" w:eastAsia="ru-RU"/>
        </w:rPr>
        <w:t xml:space="preserve">онкурс на лучшие работы по инвентаризации родников Малой Родины. </w:t>
      </w:r>
    </w:p>
    <w:p w:rsidR="0049586A" w:rsidRPr="006B04CD" w:rsidRDefault="0049586A" w:rsidP="0049586A">
      <w:pPr>
        <w:pStyle w:val="ConsPlusTitle"/>
        <w:widowControl w:val="0"/>
        <w:spacing w:line="240" w:lineRule="auto"/>
        <w:ind w:left="-426" w:firstLine="708"/>
        <w:jc w:val="both"/>
        <w:rPr>
          <w:rFonts w:ascii="Times New Roman" w:hAnsi="Times New Roman" w:cs="Times New Roman"/>
          <w:b w:val="0"/>
          <w:color w:val="FF0000"/>
          <w:sz w:val="28"/>
          <w:szCs w:val="28"/>
          <w:lang w:val="ru-RU"/>
        </w:rPr>
      </w:pPr>
      <w:r w:rsidRPr="004424E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Срок проведения конкурса: </w:t>
      </w:r>
      <w:r w:rsidRPr="00AF57D4">
        <w:rPr>
          <w:rFonts w:ascii="Times New Roman" w:hAnsi="Times New Roman" w:cs="Times New Roman"/>
          <w:color w:val="C00000"/>
          <w:sz w:val="28"/>
          <w:szCs w:val="28"/>
          <w:lang w:val="ru-RU" w:eastAsia="ru-RU"/>
        </w:rPr>
        <w:t>5 июня 2020 – 15 июля 2020.</w:t>
      </w:r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 участию в конкурсе приглашаются все желающие (местные жители, школьники, педагоги, молодежные и общественные организации).</w:t>
      </w:r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Конкурс проходит в формате </w:t>
      </w:r>
      <w:r w:rsidRPr="0044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44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line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участия (работы должны быть отправлены на электронную почту – </w:t>
      </w:r>
      <w:hyperlink r:id="rId4" w:history="1">
        <w:r w:rsidRPr="00AE06F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mail</w:t>
        </w:r>
        <w:r w:rsidRPr="00415EF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@</w:t>
        </w:r>
        <w:proofErr w:type="spellStart"/>
        <w:r w:rsidRPr="00AE06F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cricuwr</w:t>
        </w:r>
        <w:proofErr w:type="spellEnd"/>
        <w:r w:rsidRPr="00415EF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AE06F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by</w:t>
        </w:r>
      </w:hyperlink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:rsidR="0049586A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9586A" w:rsidRPr="0049586A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95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Участие в конкурсе предусматривает:</w:t>
      </w:r>
    </w:p>
    <w:p w:rsidR="0049586A" w:rsidRPr="00065A83" w:rsidRDefault="0049586A" w:rsidP="0049586A">
      <w:pPr>
        <w:pStyle w:val="a4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обследования</w:t>
      </w: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родника (самостоятельно либо совместно с представителем районной инспекции природных ресурсов и охраны окружающей среды);</w:t>
      </w:r>
    </w:p>
    <w:p w:rsidR="0049586A" w:rsidRPr="00065A83" w:rsidRDefault="0049586A" w:rsidP="0049586A">
      <w:pPr>
        <w:pStyle w:val="a4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сбор необходимой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роднике </w:t>
      </w: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требованиям организатора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(требования см. ниже)</w:t>
      </w: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586A" w:rsidRPr="00460E49" w:rsidRDefault="0049586A" w:rsidP="0049586A">
      <w:pPr>
        <w:pStyle w:val="a4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отправка работы </w:t>
      </w:r>
      <w:r w:rsidRPr="00AE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организатору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электронную почту</w:t>
      </w: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5" w:history="1">
        <w:r w:rsidRPr="002C7AE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2C7AE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Pr="002C7AE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cricuwr</w:t>
        </w:r>
        <w:proofErr w:type="spellEnd"/>
        <w:r w:rsidRPr="002C7AE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C7AE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586A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C00000"/>
          <w:kern w:val="28"/>
          <w:sz w:val="28"/>
          <w:szCs w:val="28"/>
          <w:lang w:val="ru-RU" w:eastAsia="ru-RU"/>
        </w:rPr>
      </w:pPr>
    </w:p>
    <w:p w:rsidR="0049586A" w:rsidRPr="00AF57D4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C00000"/>
          <w:kern w:val="28"/>
          <w:sz w:val="28"/>
          <w:szCs w:val="28"/>
          <w:lang w:val="ru-RU" w:eastAsia="ru-RU"/>
        </w:rPr>
      </w:pPr>
      <w:r w:rsidRPr="00AF57D4">
        <w:rPr>
          <w:rFonts w:ascii="Times New Roman" w:eastAsia="Times New Roman" w:hAnsi="Times New Roman" w:cs="Times New Roman"/>
          <w:b/>
          <w:color w:val="C00000"/>
          <w:kern w:val="28"/>
          <w:sz w:val="28"/>
          <w:szCs w:val="28"/>
          <w:lang w:val="ru-RU" w:eastAsia="ru-RU"/>
        </w:rPr>
        <w:t>Присланные материалы обязательно должны включать:</w:t>
      </w:r>
    </w:p>
    <w:p w:rsidR="0049586A" w:rsidRPr="00415EF1" w:rsidRDefault="0049586A" w:rsidP="0049586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контактную информацию участника (ФИО, контактный номер телефона, адрес электронной почты, адрес для переписки);</w:t>
      </w:r>
    </w:p>
    <w:p w:rsidR="0049586A" w:rsidRPr="00065A83" w:rsidRDefault="0049586A" w:rsidP="0049586A">
      <w:pPr>
        <w:pStyle w:val="a4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местоположения родника (область, район, ближайший населенный пункт);</w:t>
      </w:r>
    </w:p>
    <w:p w:rsidR="0049586A" w:rsidRPr="00065A83" w:rsidRDefault="0049586A" w:rsidP="0049586A">
      <w:pPr>
        <w:pStyle w:val="a4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фотографии родника (</w:t>
      </w:r>
      <w:r w:rsidRPr="00AE0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фото</w:t>
      </w:r>
      <w:r w:rsidRPr="00AE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разных ракурсов в формате </w:t>
      </w:r>
      <w:r w:rsidRPr="00AE0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JPG / JPEG (</w:t>
      </w:r>
      <w:r w:rsidRPr="00AE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RAW и TIFF форматы не принимаются);</w:t>
      </w:r>
    </w:p>
    <w:p w:rsidR="0049586A" w:rsidRPr="00065A83" w:rsidRDefault="0049586A" w:rsidP="0049586A">
      <w:pPr>
        <w:pStyle w:val="a4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географические координаты местоположения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</w:t>
      </w: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телефон);</w:t>
      </w:r>
    </w:p>
    <w:p w:rsidR="0049586A" w:rsidRPr="00065A83" w:rsidRDefault="0049586A" w:rsidP="0049586A">
      <w:pPr>
        <w:pStyle w:val="a4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дебит родника (литр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/секунду, допускается измерение без применения специализированного оборудования);</w:t>
      </w:r>
    </w:p>
    <w:p w:rsidR="0049586A" w:rsidRPr="00065A83" w:rsidRDefault="0049586A" w:rsidP="0049586A">
      <w:pPr>
        <w:pStyle w:val="a4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5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актуального состояния родника (обус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троен, благоустроен, замусорен).</w:t>
      </w:r>
    </w:p>
    <w:p w:rsidR="0049586A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Перечень родников для исследования на сайте РУП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ЦНИИКИВР» </w:t>
      </w:r>
      <w:hyperlink r:id="rId6" w:history="1">
        <w:r w:rsidRPr="007C61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Pr="00415EF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 w:rsidRPr="007C61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</w:t>
        </w:r>
        <w:r w:rsidRPr="00415EF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7C61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cricuwr</w:t>
        </w:r>
        <w:proofErr w:type="spellEnd"/>
        <w:r w:rsidRPr="00415EF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7C61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by</w:t>
        </w:r>
      </w:hyperlink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B2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B2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июня 2020 г.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9586A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мере того, как организатор конкурса будет получать работы участников, данные о необследованных родниках </w:t>
      </w:r>
      <w:r w:rsidRPr="00415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еженедельно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15-00 </w:t>
      </w:r>
      <w:r w:rsidRPr="00415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 средам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будут актуализироваться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обновляться 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сайте РУП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ЦНИИКИВР» </w:t>
      </w:r>
      <w:hyperlink r:id="rId7" w:history="1">
        <w:r w:rsidRPr="007C61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Pr="00415EF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r w:rsidRPr="007C61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</w:t>
        </w:r>
        <w:r w:rsidRPr="00415EF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7C61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cricuwr</w:t>
        </w:r>
        <w:proofErr w:type="spellEnd"/>
        <w:r w:rsidRPr="00415EF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7C610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by</w:t>
        </w:r>
      </w:hyperlink>
      <w:r w:rsidRPr="00415EF1">
        <w:rPr>
          <w:rStyle w:val="a3"/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9586A" w:rsidRDefault="0049586A" w:rsidP="00495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 будет определен по наибольшему количеству обследованных родников, при этом особо учитывается количество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впервые обнаруженных и обследованных родников, не включенных в перечень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«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ЦНИИКИВР»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Победитель и призеры конкурса будут награждены ценными и памятными подарками, включая подарочный экземпляр книги «Родники Беларуси». </w:t>
      </w:r>
    </w:p>
    <w:p w:rsidR="0049586A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Среди присланных работ организатором конкурса также будут отобраны 10 лучших фотографий родников и </w:t>
      </w:r>
      <w:r w:rsidRPr="00415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включены в иллюстрированную публикацию «Родники Беларуси» с обязательным указанием автора фотографии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Авторы 10 лучших фотографий родников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будут награждены подарочными экземплярами книги «Родники Беларуси»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издание которой 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запланировано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август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2020 года. </w:t>
      </w:r>
    </w:p>
    <w:p w:rsidR="0049586A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педагогов и школьников, 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молодежных и общественных организаций,</w:t>
      </w:r>
      <w:r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принявших участие в конкурсе, предусмотрены благодарственные письма в адрес администрации учебного заведения / общественной организации.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9586A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Для определения и записи географических координат родника можно воспользоваться приложением </w:t>
      </w:r>
      <w:r w:rsidRPr="004417B8">
        <w:rPr>
          <w:rFonts w:ascii="Times New Roman" w:eastAsia="Times New Roman" w:hAnsi="Times New Roman" w:cs="Times New Roman"/>
          <w:i/>
          <w:sz w:val="24"/>
          <w:szCs w:val="24"/>
        </w:rPr>
        <w:t>Google</w:t>
      </w:r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карты. Приложение </w:t>
      </w:r>
      <w:r w:rsidRPr="004417B8">
        <w:rPr>
          <w:rFonts w:ascii="Times New Roman" w:eastAsia="Times New Roman" w:hAnsi="Times New Roman" w:cs="Times New Roman"/>
          <w:i/>
          <w:sz w:val="24"/>
          <w:szCs w:val="24"/>
        </w:rPr>
        <w:t>Google</w:t>
      </w:r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карты загружено автоматически на мобильных устройствах. Если данное приложение отсутствует на мобильном телефоне или планшете, его можно бесплатно скачать и установить из </w:t>
      </w:r>
      <w:r w:rsidRPr="004417B8">
        <w:rPr>
          <w:rFonts w:ascii="Times New Roman" w:eastAsia="Times New Roman" w:hAnsi="Times New Roman" w:cs="Times New Roman"/>
          <w:i/>
          <w:sz w:val="24"/>
          <w:szCs w:val="24"/>
        </w:rPr>
        <w:t>Play</w:t>
      </w:r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Маркет</w:t>
      </w:r>
      <w:proofErr w:type="spellEnd"/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Для определения точных реальных географических координат родника с использованием </w:t>
      </w:r>
      <w:r w:rsidRPr="004417B8">
        <w:rPr>
          <w:rFonts w:ascii="Times New Roman" w:eastAsia="Times New Roman" w:hAnsi="Times New Roman" w:cs="Times New Roman"/>
          <w:i/>
          <w:sz w:val="24"/>
          <w:szCs w:val="24"/>
        </w:rPr>
        <w:t>Google</w:t>
      </w:r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карт необходимо:</w:t>
      </w:r>
    </w:p>
    <w:p w:rsidR="0049586A" w:rsidRPr="00415EF1" w:rsidRDefault="0049586A" w:rsidP="0049586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441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3EEE6CC" wp14:editId="7F18D442">
            <wp:simplePos x="0" y="0"/>
            <wp:positionH relativeFrom="column">
              <wp:posOffset>4445</wp:posOffset>
            </wp:positionH>
            <wp:positionV relativeFrom="paragraph">
              <wp:posOffset>66675</wp:posOffset>
            </wp:positionV>
            <wp:extent cx="1326515" cy="2171700"/>
            <wp:effectExtent l="0" t="0" r="0" b="0"/>
            <wp:wrapSquare wrapText="bothSides"/>
            <wp:docPr id="8" name="Рисунок 8" descr="E:\2020\ОБРАЩЕНИЯ\Водоём Колодищи\Screenshot_20200129_103413_com.google.android.apps.m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\ОБРАЩЕНИЯ\Водоём Колодищи\Screenshot_20200129_103413_com.google.android.apps.map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- открыть приложение </w:t>
      </w:r>
      <w:r w:rsidRPr="004417B8">
        <w:rPr>
          <w:rFonts w:ascii="Times New Roman" w:eastAsia="Times New Roman" w:hAnsi="Times New Roman" w:cs="Times New Roman"/>
          <w:i/>
          <w:sz w:val="24"/>
          <w:szCs w:val="24"/>
        </w:rPr>
        <w:t>Google</w:t>
      </w:r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карты на своем мобильном устройстве (телефоне или планшете. Включить текущее местоположение. При этом ваше текущее местоположение показано на экране перемещающимся круглым значком синего цвета (См. рис.)</w:t>
      </w:r>
      <w:r w:rsidRPr="00415EF1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:rsidR="0049586A" w:rsidRPr="00415EF1" w:rsidRDefault="0049586A" w:rsidP="0049586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- в приложении </w:t>
      </w:r>
      <w:r w:rsidRPr="004417B8">
        <w:rPr>
          <w:rFonts w:ascii="Times New Roman" w:eastAsia="Times New Roman" w:hAnsi="Times New Roman" w:cs="Times New Roman"/>
          <w:i/>
          <w:sz w:val="24"/>
          <w:szCs w:val="24"/>
        </w:rPr>
        <w:t>Google</w:t>
      </w:r>
      <w:r w:rsidRPr="00415EF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карты нажать на круглый синий курсор (вашего местоположения) и удержать 2-3 секунды. В строке поиска в верней части экрана появятся географические координаты вашего местоположения. Запишите их.</w:t>
      </w:r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1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Дебит родника (л/с) – это количество воды (ее объем), свободно вытекающее из истока родника за единицу времени (в литрах за 1 секунду). Для определения дебита родника в условиях полевого выезда можно воспользоваться мерной ёмкостью для воды с известным объемом в литрах (банка, канистра, ведро и др.) и секундомером (на вашем мобильном устройстве). Рассчитывается в случае наличия течения воды.</w:t>
      </w:r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15E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Для этого необходимо зафиксировать время в секундах заполнения емкости известного объема, после чего путем деления объема в литрах на количество секунд заполнения, получить расход в литрах за 1 секунду. </w:t>
      </w:r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49586A" w:rsidRPr="00415EF1" w:rsidRDefault="0049586A" w:rsidP="0049586A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41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</w:t>
      </w:r>
      <w:r w:rsidRPr="00415EF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ример оформления работы по исследуемому роднику: </w:t>
      </w:r>
    </w:p>
    <w:p w:rsidR="0049586A" w:rsidRDefault="0049586A" w:rsidP="0049586A">
      <w:pPr>
        <w:pStyle w:val="a4"/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693D1FF" wp14:editId="1FEC24BE">
            <wp:extent cx="5524500" cy="1915120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244" cy="197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86A" w:rsidRDefault="0049586A" w:rsidP="0049586A">
      <w:pPr>
        <w:shd w:val="clear" w:color="auto" w:fill="FFFFFF"/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/>
          <w:i/>
          <w:iCs/>
          <w:color w:val="1C47C2"/>
          <w:kern w:val="28"/>
          <w:sz w:val="28"/>
          <w:szCs w:val="28"/>
          <w:lang w:val="ru-RU" w:eastAsia="ru-RU"/>
        </w:rPr>
      </w:pPr>
    </w:p>
    <w:p w:rsidR="0049586A" w:rsidRPr="003A4376" w:rsidRDefault="0049586A" w:rsidP="0049586A">
      <w:pPr>
        <w:shd w:val="clear" w:color="auto" w:fill="FFFFFF"/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/>
          <w:i/>
          <w:iCs/>
          <w:color w:val="1C47C2"/>
          <w:kern w:val="28"/>
          <w:sz w:val="28"/>
          <w:szCs w:val="28"/>
          <w:lang w:val="ru-RU" w:eastAsia="ru-RU"/>
        </w:rPr>
      </w:pPr>
      <w:r w:rsidRPr="003A4376">
        <w:rPr>
          <w:rFonts w:ascii="Times New Roman" w:eastAsia="Times New Roman" w:hAnsi="Times New Roman" w:cs="Times New Roman"/>
          <w:b/>
          <w:i/>
          <w:iCs/>
          <w:color w:val="1C47C2"/>
          <w:kern w:val="28"/>
          <w:sz w:val="28"/>
          <w:szCs w:val="28"/>
          <w:lang w:val="ru-RU" w:eastAsia="ru-RU"/>
        </w:rPr>
        <w:t>Расскажите о своем роднике!</w:t>
      </w:r>
    </w:p>
    <w:p w:rsidR="00A72B12" w:rsidRDefault="00A72B12"/>
    <w:sectPr w:rsidR="00A72B12" w:rsidSect="000E7928">
      <w:pgSz w:w="12240" w:h="15840"/>
      <w:pgMar w:top="567" w:right="851" w:bottom="426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6A"/>
    <w:rsid w:val="0049586A"/>
    <w:rsid w:val="00A7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1320"/>
  <w15:chartTrackingRefBased/>
  <w15:docId w15:val="{06A703CE-8F89-47A5-83E8-17D6EE1B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Theme="minorHAnsi" w:hAnsi="Times New Roman CYR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6A"/>
    <w:pPr>
      <w:spacing w:after="160" w:line="259" w:lineRule="auto"/>
    </w:pPr>
    <w:rPr>
      <w:rFonts w:asciiTheme="minorHAnsi" w:eastAsiaTheme="minorEastAsia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8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586A"/>
    <w:pPr>
      <w:ind w:left="720"/>
      <w:contextualSpacing/>
    </w:pPr>
    <w:rPr>
      <w:rFonts w:eastAsiaTheme="minorHAnsi"/>
      <w:lang w:val="ru-RU"/>
    </w:rPr>
  </w:style>
  <w:style w:type="paragraph" w:customStyle="1" w:styleId="ConsPlusTitle">
    <w:name w:val="ConsPlusTitle"/>
    <w:rsid w:val="0049586A"/>
    <w:pPr>
      <w:spacing w:line="285" w:lineRule="auto"/>
    </w:pPr>
    <w:rPr>
      <w:rFonts w:ascii="Calibri" w:eastAsia="Times New Roman" w:hAnsi="Calibri" w:cs="Calibri"/>
      <w:b/>
      <w:color w:val="000000"/>
      <w:kern w:val="28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cricuwr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cuwr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@cricuwr.by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il@cricuwr.by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1</cp:revision>
  <dcterms:created xsi:type="dcterms:W3CDTF">2020-06-05T07:57:00Z</dcterms:created>
  <dcterms:modified xsi:type="dcterms:W3CDTF">2020-06-05T07:59:00Z</dcterms:modified>
</cp:coreProperties>
</file>